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7230"/>
      </w:tblGrid>
      <w:tr>
        <w:trPr>
          <w:trHeight w:val="2307" w:hRule="atLeast"/>
        </w:trPr>
        <w:tc>
          <w:tcPr>
            <w:tcW w:w="2377" w:type="dxa"/>
          </w:tcPr>
          <w:p>
            <w:pPr>
              <w:pStyle w:val="TableParagraph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4740" cy="1389887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740" cy="138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230" w:type="dxa"/>
          </w:tcPr>
          <w:p>
            <w:pPr>
              <w:pStyle w:val="TableParagraph"/>
              <w:spacing w:before="73"/>
              <w:ind w:left="647" w:right="5"/>
              <w:rPr>
                <w:b/>
                <w:sz w:val="60"/>
              </w:rPr>
            </w:pPr>
            <w:r>
              <w:rPr>
                <w:b/>
                <w:sz w:val="60"/>
              </w:rPr>
              <w:t>Comune</w:t>
            </w:r>
            <w:r>
              <w:rPr>
                <w:b/>
                <w:spacing w:val="47"/>
                <w:sz w:val="60"/>
              </w:rPr>
              <w:t> </w:t>
            </w:r>
            <w:r>
              <w:rPr>
                <w:b/>
                <w:sz w:val="60"/>
              </w:rPr>
              <w:t>di</w:t>
            </w:r>
            <w:r>
              <w:rPr>
                <w:b/>
                <w:spacing w:val="46"/>
                <w:sz w:val="60"/>
              </w:rPr>
              <w:t> </w:t>
            </w:r>
            <w:r>
              <w:rPr>
                <w:b/>
                <w:spacing w:val="-2"/>
                <w:w w:val="90"/>
                <w:sz w:val="60"/>
              </w:rPr>
              <w:t>ALBANELLA</w:t>
            </w:r>
          </w:p>
          <w:p>
            <w:pPr>
              <w:pStyle w:val="TableParagraph"/>
              <w:spacing w:before="10"/>
              <w:ind w:left="647" w:right="7"/>
              <w:rPr>
                <w:sz w:val="20"/>
              </w:rPr>
            </w:pPr>
            <w:r>
              <w:rPr>
                <w:w w:val="105"/>
                <w:sz w:val="20"/>
              </w:rPr>
              <w:t>Provincia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Salerno</w:t>
            </w:r>
          </w:p>
          <w:p>
            <w:pPr>
              <w:pStyle w:val="TableParagraph"/>
              <w:spacing w:line="244" w:lineRule="auto" w:before="6"/>
              <w:ind w:left="647"/>
              <w:rPr>
                <w:sz w:val="42"/>
              </w:rPr>
            </w:pPr>
            <w:r>
              <w:rPr>
                <w:w w:val="90"/>
                <w:sz w:val="42"/>
              </w:rPr>
              <w:t>AREA TECNICA - LL. PP. - EDILIZIA - </w:t>
            </w:r>
            <w:r>
              <w:rPr>
                <w:spacing w:val="-8"/>
                <w:sz w:val="42"/>
              </w:rPr>
              <w:t>URBANISTICA</w:t>
            </w:r>
          </w:p>
          <w:p>
            <w:pPr>
              <w:pStyle w:val="TableParagraph"/>
              <w:spacing w:line="249" w:lineRule="exact"/>
              <w:ind w:left="2017"/>
              <w:jc w:val="left"/>
              <w:rPr>
                <w:sz w:val="22"/>
              </w:rPr>
            </w:pPr>
            <w:r>
              <w:rPr>
                <w:sz w:val="22"/>
              </w:rPr>
              <w:t>C.F.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82002390654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P.IVA.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00775890650</w:t>
            </w:r>
          </w:p>
        </w:tc>
      </w:tr>
    </w:tbl>
    <w:p>
      <w:pPr>
        <w:pStyle w:val="Title"/>
        <w:rPr>
          <w:u w:val="none"/>
        </w:rPr>
      </w:pPr>
      <w:r>
        <w:rPr>
          <w:spacing w:val="-4"/>
          <w:u w:val="single"/>
        </w:rPr>
        <w:t>AVVISO</w:t>
      </w:r>
    </w:p>
    <w:p>
      <w:pPr>
        <w:spacing w:line="244" w:lineRule="auto" w:before="89"/>
        <w:ind w:left="1958" w:right="0" w:hanging="77"/>
        <w:jc w:val="left"/>
        <w:rPr>
          <w:b/>
          <w:sz w:val="28"/>
        </w:rPr>
      </w:pPr>
      <w:r>
        <w:rPr>
          <w:b/>
          <w:w w:val="90"/>
          <w:sz w:val="28"/>
        </w:rPr>
        <w:t>Oggetto: COMUNICAZIONE DI SERVIZIO RELATIVAMENTE ALLA RAZIONALIZZAZIONE IDRICA SUL TERRITORIO COMUNALE.</w:t>
      </w:r>
    </w:p>
    <w:p>
      <w:pPr>
        <w:pStyle w:val="BodyText"/>
        <w:spacing w:line="244" w:lineRule="auto" w:before="235"/>
        <w:ind w:left="360" w:right="354" w:firstLine="283"/>
        <w:jc w:val="both"/>
        <w:rPr>
          <w:b/>
        </w:rPr>
      </w:pP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presente,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seguito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comunicazioni</w:t>
      </w:r>
      <w:r>
        <w:rPr>
          <w:spacing w:val="-6"/>
          <w:w w:val="105"/>
        </w:rPr>
        <w:t> </w:t>
      </w:r>
      <w:r>
        <w:rPr>
          <w:w w:val="105"/>
        </w:rPr>
        <w:t>ufficiali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parte</w:t>
      </w:r>
      <w:r>
        <w:rPr>
          <w:spacing w:val="-8"/>
          <w:w w:val="105"/>
        </w:rPr>
        <w:t> </w:t>
      </w:r>
      <w:r>
        <w:rPr>
          <w:w w:val="105"/>
        </w:rPr>
        <w:t>dell’ente</w:t>
      </w:r>
      <w:r>
        <w:rPr>
          <w:spacing w:val="-7"/>
          <w:w w:val="105"/>
        </w:rPr>
        <w:t> </w:t>
      </w:r>
      <w:r>
        <w:rPr>
          <w:w w:val="105"/>
        </w:rPr>
        <w:t>erogatore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servizio</w:t>
      </w:r>
      <w:r>
        <w:rPr>
          <w:spacing w:val="-6"/>
          <w:w w:val="105"/>
        </w:rPr>
        <w:t> </w:t>
      </w:r>
      <w:r>
        <w:rPr>
          <w:w w:val="105"/>
        </w:rPr>
        <w:t>ASIS</w:t>
      </w:r>
      <w:r>
        <w:rPr>
          <w:spacing w:val="-6"/>
          <w:w w:val="105"/>
        </w:rPr>
        <w:t> </w:t>
      </w:r>
      <w:r>
        <w:rPr>
          <w:w w:val="105"/>
        </w:rPr>
        <w:t>S.p.A acquisita</w:t>
      </w:r>
      <w:r>
        <w:rPr>
          <w:w w:val="105"/>
        </w:rPr>
        <w:t> al</w:t>
      </w:r>
      <w:r>
        <w:rPr>
          <w:w w:val="105"/>
        </w:rPr>
        <w:t> prot.</w:t>
      </w:r>
      <w:r>
        <w:rPr>
          <w:w w:val="105"/>
        </w:rPr>
        <w:t> generale</w:t>
      </w:r>
      <w:r>
        <w:rPr>
          <w:w w:val="105"/>
        </w:rPr>
        <w:t> dell’Ente</w:t>
      </w:r>
      <w:r>
        <w:rPr>
          <w:w w:val="105"/>
        </w:rPr>
        <w:t> al</w:t>
      </w:r>
      <w:r>
        <w:rPr>
          <w:w w:val="105"/>
        </w:rPr>
        <w:t> n.15741</w:t>
      </w:r>
      <w:r>
        <w:rPr>
          <w:w w:val="105"/>
        </w:rPr>
        <w:t> del</w:t>
      </w:r>
      <w:r>
        <w:rPr>
          <w:w w:val="105"/>
        </w:rPr>
        <w:t> 14.10.2025,</w:t>
      </w:r>
      <w:r>
        <w:rPr>
          <w:w w:val="105"/>
        </w:rPr>
        <w:t> si</w:t>
      </w:r>
      <w:r>
        <w:rPr>
          <w:w w:val="105"/>
        </w:rPr>
        <w:t> comunica</w:t>
      </w:r>
      <w:r>
        <w:rPr>
          <w:w w:val="105"/>
        </w:rPr>
        <w:t> che</w:t>
      </w:r>
      <w:r>
        <w:rPr>
          <w:w w:val="105"/>
        </w:rPr>
        <w:t> l’ASIS</w:t>
      </w:r>
      <w:r>
        <w:rPr>
          <w:w w:val="105"/>
        </w:rPr>
        <w:t> ha</w:t>
      </w:r>
      <w:r>
        <w:rPr>
          <w:w w:val="105"/>
        </w:rPr>
        <w:t> stilato</w:t>
      </w:r>
      <w:r>
        <w:rPr>
          <w:w w:val="105"/>
        </w:rPr>
        <w:t> un programma di interruzioni della fornitura di acqua al fine di consentire il riempimento delle vasche di accumulo</w:t>
      </w:r>
      <w:r>
        <w:rPr>
          <w:w w:val="105"/>
        </w:rPr>
        <w:t> i</w:t>
      </w:r>
      <w:r>
        <w:rPr>
          <w:w w:val="105"/>
        </w:rPr>
        <w:t> cui</w:t>
      </w:r>
      <w:r>
        <w:rPr>
          <w:w w:val="105"/>
        </w:rPr>
        <w:t> livelli</w:t>
      </w:r>
      <w:r>
        <w:rPr>
          <w:w w:val="105"/>
        </w:rPr>
        <w:t> risultano</w:t>
      </w:r>
      <w:r>
        <w:rPr>
          <w:w w:val="105"/>
        </w:rPr>
        <w:t> inferiori</w:t>
      </w:r>
      <w:r>
        <w:rPr>
          <w:w w:val="105"/>
        </w:rPr>
        <w:t> al</w:t>
      </w:r>
      <w:r>
        <w:rPr>
          <w:w w:val="105"/>
        </w:rPr>
        <w:t> minimo</w:t>
      </w:r>
      <w:r>
        <w:rPr>
          <w:w w:val="105"/>
        </w:rPr>
        <w:t> consentito</w:t>
      </w:r>
      <w:r>
        <w:rPr>
          <w:w w:val="105"/>
        </w:rPr>
        <w:t> per</w:t>
      </w:r>
      <w:r>
        <w:rPr>
          <w:w w:val="105"/>
        </w:rPr>
        <w:t> l’immissione</w:t>
      </w:r>
      <w:r>
        <w:rPr>
          <w:w w:val="105"/>
        </w:rPr>
        <w:t> in</w:t>
      </w:r>
      <w:r>
        <w:rPr>
          <w:w w:val="105"/>
        </w:rPr>
        <w:t> rete</w:t>
      </w:r>
      <w:r>
        <w:rPr>
          <w:w w:val="105"/>
        </w:rPr>
        <w:t> a</w:t>
      </w:r>
      <w:r>
        <w:rPr>
          <w:w w:val="105"/>
        </w:rPr>
        <w:t> causa</w:t>
      </w:r>
      <w:r>
        <w:rPr>
          <w:w w:val="105"/>
        </w:rPr>
        <w:t> di</w:t>
      </w:r>
      <w:r>
        <w:rPr>
          <w:w w:val="105"/>
        </w:rPr>
        <w:t> una stagione</w:t>
      </w:r>
      <w:r>
        <w:rPr>
          <w:w w:val="105"/>
        </w:rPr>
        <w:t> invernale</w:t>
      </w:r>
      <w:r>
        <w:rPr>
          <w:w w:val="105"/>
        </w:rPr>
        <w:t> particolarmente</w:t>
      </w:r>
      <w:r>
        <w:rPr>
          <w:w w:val="105"/>
        </w:rPr>
        <w:t> secca;</w:t>
      </w:r>
      <w:r>
        <w:rPr>
          <w:w w:val="105"/>
        </w:rPr>
        <w:t> ne</w:t>
      </w:r>
      <w:r>
        <w:rPr>
          <w:w w:val="105"/>
        </w:rPr>
        <w:t> consegue</w:t>
      </w:r>
      <w:r>
        <w:rPr>
          <w:w w:val="105"/>
        </w:rPr>
        <w:t> che</w:t>
      </w:r>
      <w:r>
        <w:rPr>
          <w:w w:val="105"/>
        </w:rPr>
        <w:t> l’Ente</w:t>
      </w:r>
      <w:r>
        <w:rPr>
          <w:w w:val="105"/>
        </w:rPr>
        <w:t> sarà</w:t>
      </w:r>
      <w:r>
        <w:rPr>
          <w:w w:val="105"/>
        </w:rPr>
        <w:t> costretto</w:t>
      </w:r>
      <w:r>
        <w:rPr>
          <w:w w:val="105"/>
        </w:rPr>
        <w:t> ad</w:t>
      </w:r>
      <w:r>
        <w:rPr>
          <w:w w:val="105"/>
        </w:rPr>
        <w:t> attuare</w:t>
      </w:r>
      <w:r>
        <w:rPr>
          <w:w w:val="105"/>
        </w:rPr>
        <w:t> una razionalizzazione della erogazione idrica alle utenze servite da acquedotto comunale secondo il seguente </w:t>
      </w:r>
      <w:r>
        <w:rPr>
          <w:spacing w:val="-2"/>
          <w:w w:val="105"/>
        </w:rPr>
        <w:t>calendario</w:t>
      </w:r>
      <w:r>
        <w:rPr>
          <w:b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4" w:lineRule="auto" w:before="240" w:after="0"/>
        <w:ind w:left="360" w:right="354" w:firstLine="0"/>
        <w:jc w:val="left"/>
        <w:rPr>
          <w:b/>
          <w:sz w:val="23"/>
        </w:rPr>
      </w:pPr>
      <w:r>
        <w:rPr>
          <w:b/>
          <w:w w:val="115"/>
          <w:sz w:val="23"/>
        </w:rPr>
        <w:t>Interruzione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a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decorrere</w:t>
      </w:r>
      <w:r>
        <w:rPr>
          <w:b/>
          <w:spacing w:val="-16"/>
          <w:w w:val="115"/>
          <w:sz w:val="23"/>
        </w:rPr>
        <w:t> </w:t>
      </w:r>
      <w:r>
        <w:rPr>
          <w:b/>
          <w:w w:val="115"/>
          <w:sz w:val="23"/>
        </w:rPr>
        <w:t>dalle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ore</w:t>
      </w:r>
      <w:r>
        <w:rPr>
          <w:b/>
          <w:spacing w:val="-16"/>
          <w:w w:val="115"/>
          <w:sz w:val="23"/>
        </w:rPr>
        <w:t> </w:t>
      </w:r>
      <w:r>
        <w:rPr>
          <w:b/>
          <w:w w:val="115"/>
          <w:sz w:val="23"/>
        </w:rPr>
        <w:t>16.00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di</w:t>
      </w:r>
      <w:r>
        <w:rPr>
          <w:b/>
          <w:spacing w:val="-16"/>
          <w:w w:val="115"/>
          <w:sz w:val="23"/>
        </w:rPr>
        <w:t> </w:t>
      </w:r>
      <w:r>
        <w:rPr>
          <w:b/>
          <w:w w:val="115"/>
          <w:sz w:val="23"/>
        </w:rPr>
        <w:t>mercoledì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15/10/2025</w:t>
      </w:r>
      <w:r>
        <w:rPr>
          <w:b/>
          <w:spacing w:val="-16"/>
          <w:w w:val="115"/>
          <w:sz w:val="23"/>
        </w:rPr>
        <w:t> </w:t>
      </w:r>
      <w:r>
        <w:rPr>
          <w:b/>
          <w:w w:val="115"/>
          <w:sz w:val="23"/>
        </w:rPr>
        <w:t>e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fino</w:t>
      </w:r>
      <w:r>
        <w:rPr>
          <w:b/>
          <w:spacing w:val="-16"/>
          <w:w w:val="115"/>
          <w:sz w:val="23"/>
        </w:rPr>
        <w:t> </w:t>
      </w:r>
      <w:r>
        <w:rPr>
          <w:b/>
          <w:w w:val="115"/>
          <w:sz w:val="23"/>
        </w:rPr>
        <w:t>a</w:t>
      </w:r>
      <w:r>
        <w:rPr>
          <w:b/>
          <w:spacing w:val="-17"/>
          <w:w w:val="115"/>
          <w:sz w:val="23"/>
        </w:rPr>
        <w:t> </w:t>
      </w:r>
      <w:r>
        <w:rPr>
          <w:b/>
          <w:w w:val="115"/>
          <w:sz w:val="23"/>
        </w:rPr>
        <w:t>giovedì</w:t>
      </w:r>
      <w:r>
        <w:rPr>
          <w:b/>
          <w:spacing w:val="-16"/>
          <w:w w:val="115"/>
          <w:sz w:val="23"/>
        </w:rPr>
        <w:t> </w:t>
      </w:r>
      <w:r>
        <w:rPr>
          <w:b/>
          <w:w w:val="115"/>
          <w:sz w:val="23"/>
        </w:rPr>
        <w:t>16/10/2025 secondo</w:t>
      </w:r>
      <w:r>
        <w:rPr>
          <w:b/>
          <w:spacing w:val="-4"/>
          <w:w w:val="115"/>
          <w:sz w:val="23"/>
        </w:rPr>
        <w:t> </w:t>
      </w:r>
      <w:r>
        <w:rPr>
          <w:b/>
          <w:w w:val="115"/>
          <w:sz w:val="23"/>
        </w:rPr>
        <w:t>i</w:t>
      </w:r>
      <w:r>
        <w:rPr>
          <w:b/>
          <w:spacing w:val="-5"/>
          <w:w w:val="115"/>
          <w:sz w:val="23"/>
        </w:rPr>
        <w:t> </w:t>
      </w:r>
      <w:r>
        <w:rPr>
          <w:b/>
          <w:w w:val="115"/>
          <w:sz w:val="23"/>
        </w:rPr>
        <w:t>seguenti</w:t>
      </w:r>
      <w:r>
        <w:rPr>
          <w:b/>
          <w:spacing w:val="-5"/>
          <w:w w:val="115"/>
          <w:sz w:val="23"/>
        </w:rPr>
        <w:t> </w:t>
      </w:r>
      <w:r>
        <w:rPr>
          <w:b/>
          <w:w w:val="115"/>
          <w:sz w:val="23"/>
        </w:rPr>
        <w:t>orari: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672"/>
      </w:tblGrid>
      <w:tr>
        <w:trPr>
          <w:trHeight w:val="258" w:hRule="atLeast"/>
        </w:trPr>
        <w:tc>
          <w:tcPr>
            <w:tcW w:w="5103" w:type="dxa"/>
          </w:tcPr>
          <w:p>
            <w:pPr>
              <w:pStyle w:val="TableParagraph"/>
              <w:spacing w:line="239" w:lineRule="exact"/>
              <w:ind w:left="1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Zona</w:t>
            </w:r>
          </w:p>
        </w:tc>
        <w:tc>
          <w:tcPr>
            <w:tcW w:w="5672" w:type="dxa"/>
          </w:tcPr>
          <w:p>
            <w:pPr>
              <w:pStyle w:val="TableParagraph"/>
              <w:spacing w:line="239" w:lineRule="exact"/>
              <w:ind w:right="5"/>
              <w:rPr>
                <w:b/>
                <w:sz w:val="22"/>
              </w:rPr>
            </w:pPr>
            <w:r>
              <w:rPr>
                <w:b/>
                <w:sz w:val="22"/>
              </w:rPr>
              <w:t>Orario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apertura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acqua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giorno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16/10/2025</w:t>
            </w:r>
          </w:p>
        </w:tc>
      </w:tr>
      <w:tr>
        <w:trPr>
          <w:trHeight w:val="256" w:hRule="atLeast"/>
        </w:trPr>
        <w:tc>
          <w:tcPr>
            <w:tcW w:w="5103" w:type="dxa"/>
          </w:tcPr>
          <w:p>
            <w:pPr>
              <w:pStyle w:val="TableParagraph"/>
              <w:spacing w:line="236" w:lineRule="exact"/>
              <w:ind w:left="11"/>
              <w:rPr>
                <w:sz w:val="22"/>
              </w:rPr>
            </w:pPr>
            <w:r>
              <w:rPr>
                <w:sz w:val="22"/>
              </w:rPr>
              <w:t>Albanella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Capoluogo</w:t>
            </w:r>
          </w:p>
        </w:tc>
        <w:tc>
          <w:tcPr>
            <w:tcW w:w="5672" w:type="dxa"/>
          </w:tcPr>
          <w:p>
            <w:pPr>
              <w:pStyle w:val="TableParagraph"/>
              <w:spacing w:line="236" w:lineRule="exact"/>
              <w:ind w:right="2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8.00</w:t>
            </w:r>
          </w:p>
        </w:tc>
      </w:tr>
      <w:tr>
        <w:trPr>
          <w:trHeight w:val="517" w:hRule="atLeast"/>
        </w:trPr>
        <w:tc>
          <w:tcPr>
            <w:tcW w:w="5103" w:type="dxa"/>
          </w:tcPr>
          <w:p>
            <w:pPr>
              <w:pStyle w:val="TableParagraph"/>
              <w:spacing w:line="256" w:lineRule="exact"/>
              <w:ind w:left="991" w:hanging="807"/>
              <w:jc w:val="left"/>
              <w:rPr>
                <w:sz w:val="22"/>
              </w:rPr>
            </w:pPr>
            <w:r>
              <w:rPr>
                <w:sz w:val="22"/>
              </w:rPr>
              <w:t>Tempa delle Guardie, Forestelle, Via Londri, Difesa Ciglio, S. Ianni, Sigliaturi, Cerrina;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13.30</w:t>
            </w:r>
          </w:p>
        </w:tc>
      </w:tr>
      <w:tr>
        <w:trPr>
          <w:trHeight w:val="515" w:hRule="atLeast"/>
        </w:trPr>
        <w:tc>
          <w:tcPr>
            <w:tcW w:w="5103" w:type="dxa"/>
          </w:tcPr>
          <w:p>
            <w:pPr>
              <w:pStyle w:val="TableParagraph"/>
              <w:spacing w:line="251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Piscicolo,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Berardino,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Alessio,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Tecchia,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Palata</w:t>
            </w:r>
          </w:p>
          <w:p>
            <w:pPr>
              <w:pStyle w:val="TableParagraph"/>
              <w:spacing w:line="241" w:lineRule="exact" w:before="4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Bosco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S.Croce, Bosco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Camerine, Piano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Carpine;</w:t>
            </w:r>
          </w:p>
        </w:tc>
        <w:tc>
          <w:tcPr>
            <w:tcW w:w="56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13.30</w:t>
            </w:r>
          </w:p>
        </w:tc>
      </w:tr>
    </w:tbl>
    <w:p>
      <w:pPr>
        <w:pStyle w:val="BodyText"/>
        <w:spacing w:before="17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4" w:lineRule="auto" w:before="0" w:after="0"/>
        <w:ind w:left="360" w:right="354" w:firstLine="0"/>
        <w:jc w:val="left"/>
        <w:rPr>
          <w:b/>
          <w:sz w:val="23"/>
        </w:rPr>
      </w:pPr>
      <w:r>
        <w:rPr>
          <w:b/>
          <w:w w:val="115"/>
          <w:sz w:val="23"/>
        </w:rPr>
        <w:t>Interruzione</w:t>
      </w:r>
      <w:r>
        <w:rPr>
          <w:b/>
          <w:spacing w:val="-9"/>
          <w:w w:val="115"/>
          <w:sz w:val="23"/>
        </w:rPr>
        <w:t> </w:t>
      </w:r>
      <w:r>
        <w:rPr>
          <w:b/>
          <w:w w:val="115"/>
          <w:sz w:val="23"/>
        </w:rPr>
        <w:t>a</w:t>
      </w:r>
      <w:r>
        <w:rPr>
          <w:b/>
          <w:spacing w:val="-11"/>
          <w:w w:val="115"/>
          <w:sz w:val="23"/>
        </w:rPr>
        <w:t> </w:t>
      </w:r>
      <w:r>
        <w:rPr>
          <w:b/>
          <w:w w:val="115"/>
          <w:sz w:val="23"/>
        </w:rPr>
        <w:t>decorrere</w:t>
      </w:r>
      <w:r>
        <w:rPr>
          <w:b/>
          <w:spacing w:val="-10"/>
          <w:w w:val="115"/>
          <w:sz w:val="23"/>
        </w:rPr>
        <w:t> </w:t>
      </w:r>
      <w:r>
        <w:rPr>
          <w:b/>
          <w:w w:val="115"/>
          <w:sz w:val="23"/>
        </w:rPr>
        <w:t>dalle</w:t>
      </w:r>
      <w:r>
        <w:rPr>
          <w:b/>
          <w:spacing w:val="-10"/>
          <w:w w:val="115"/>
          <w:sz w:val="23"/>
        </w:rPr>
        <w:t> </w:t>
      </w:r>
      <w:r>
        <w:rPr>
          <w:b/>
          <w:w w:val="115"/>
          <w:sz w:val="23"/>
        </w:rPr>
        <w:t>ore</w:t>
      </w:r>
      <w:r>
        <w:rPr>
          <w:b/>
          <w:spacing w:val="-10"/>
          <w:w w:val="115"/>
          <w:sz w:val="23"/>
        </w:rPr>
        <w:t> </w:t>
      </w:r>
      <w:r>
        <w:rPr>
          <w:b/>
          <w:w w:val="115"/>
          <w:sz w:val="23"/>
        </w:rPr>
        <w:t>16.00</w:t>
      </w:r>
      <w:r>
        <w:rPr>
          <w:b/>
          <w:spacing w:val="-9"/>
          <w:w w:val="115"/>
          <w:sz w:val="23"/>
        </w:rPr>
        <w:t> </w:t>
      </w:r>
      <w:r>
        <w:rPr>
          <w:b/>
          <w:w w:val="115"/>
          <w:sz w:val="23"/>
        </w:rPr>
        <w:t>di</w:t>
      </w:r>
      <w:r>
        <w:rPr>
          <w:b/>
          <w:spacing w:val="-8"/>
          <w:w w:val="115"/>
          <w:sz w:val="23"/>
        </w:rPr>
        <w:t> </w:t>
      </w:r>
      <w:r>
        <w:rPr>
          <w:b/>
          <w:w w:val="115"/>
          <w:sz w:val="23"/>
        </w:rPr>
        <w:t>sabato</w:t>
      </w:r>
      <w:r>
        <w:rPr>
          <w:b/>
          <w:spacing w:val="-9"/>
          <w:w w:val="115"/>
          <w:sz w:val="23"/>
        </w:rPr>
        <w:t> </w:t>
      </w:r>
      <w:r>
        <w:rPr>
          <w:b/>
          <w:w w:val="115"/>
          <w:sz w:val="23"/>
        </w:rPr>
        <w:t>18/10/2025</w:t>
      </w:r>
      <w:r>
        <w:rPr>
          <w:b/>
          <w:spacing w:val="-9"/>
          <w:w w:val="115"/>
          <w:sz w:val="23"/>
        </w:rPr>
        <w:t> </w:t>
      </w:r>
      <w:r>
        <w:rPr>
          <w:b/>
          <w:w w:val="115"/>
          <w:sz w:val="23"/>
        </w:rPr>
        <w:t>e</w:t>
      </w:r>
      <w:r>
        <w:rPr>
          <w:b/>
          <w:spacing w:val="-12"/>
          <w:w w:val="115"/>
          <w:sz w:val="23"/>
        </w:rPr>
        <w:t> </w:t>
      </w:r>
      <w:r>
        <w:rPr>
          <w:b/>
          <w:w w:val="115"/>
          <w:sz w:val="23"/>
        </w:rPr>
        <w:t>fino</w:t>
      </w:r>
      <w:r>
        <w:rPr>
          <w:b/>
          <w:spacing w:val="-9"/>
          <w:w w:val="115"/>
          <w:sz w:val="23"/>
        </w:rPr>
        <w:t> </w:t>
      </w:r>
      <w:r>
        <w:rPr>
          <w:b/>
          <w:w w:val="115"/>
          <w:sz w:val="23"/>
        </w:rPr>
        <w:t>a</w:t>
      </w:r>
      <w:r>
        <w:rPr>
          <w:b/>
          <w:spacing w:val="-9"/>
          <w:w w:val="115"/>
          <w:sz w:val="23"/>
        </w:rPr>
        <w:t> </w:t>
      </w:r>
      <w:r>
        <w:rPr>
          <w:b/>
          <w:w w:val="115"/>
          <w:sz w:val="23"/>
        </w:rPr>
        <w:t>domenica</w:t>
      </w:r>
      <w:r>
        <w:rPr>
          <w:b/>
          <w:spacing w:val="-10"/>
          <w:w w:val="115"/>
          <w:sz w:val="23"/>
        </w:rPr>
        <w:t> </w:t>
      </w:r>
      <w:r>
        <w:rPr>
          <w:b/>
          <w:w w:val="115"/>
          <w:sz w:val="23"/>
        </w:rPr>
        <w:t>19/10/2025 secondo</w:t>
      </w:r>
      <w:r>
        <w:rPr>
          <w:b/>
          <w:spacing w:val="-4"/>
          <w:w w:val="115"/>
          <w:sz w:val="23"/>
        </w:rPr>
        <w:t> </w:t>
      </w:r>
      <w:r>
        <w:rPr>
          <w:b/>
          <w:w w:val="115"/>
          <w:sz w:val="23"/>
        </w:rPr>
        <w:t>i</w:t>
      </w:r>
      <w:r>
        <w:rPr>
          <w:b/>
          <w:spacing w:val="-5"/>
          <w:w w:val="115"/>
          <w:sz w:val="23"/>
        </w:rPr>
        <w:t> </w:t>
      </w:r>
      <w:r>
        <w:rPr>
          <w:b/>
          <w:w w:val="115"/>
          <w:sz w:val="23"/>
        </w:rPr>
        <w:t>seguenti</w:t>
      </w:r>
      <w:r>
        <w:rPr>
          <w:b/>
          <w:spacing w:val="-5"/>
          <w:w w:val="115"/>
          <w:sz w:val="23"/>
        </w:rPr>
        <w:t> </w:t>
      </w:r>
      <w:r>
        <w:rPr>
          <w:b/>
          <w:w w:val="115"/>
          <w:sz w:val="23"/>
        </w:rPr>
        <w:t>orari: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672"/>
      </w:tblGrid>
      <w:tr>
        <w:trPr>
          <w:trHeight w:val="256" w:hRule="atLeast"/>
        </w:trPr>
        <w:tc>
          <w:tcPr>
            <w:tcW w:w="5103" w:type="dxa"/>
          </w:tcPr>
          <w:p>
            <w:pPr>
              <w:pStyle w:val="TableParagraph"/>
              <w:spacing w:line="236" w:lineRule="exact"/>
              <w:ind w:left="1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Zona</w:t>
            </w:r>
          </w:p>
        </w:tc>
        <w:tc>
          <w:tcPr>
            <w:tcW w:w="5672" w:type="dxa"/>
          </w:tcPr>
          <w:p>
            <w:pPr>
              <w:pStyle w:val="TableParagraph"/>
              <w:spacing w:line="236" w:lineRule="exact"/>
              <w:ind w:right="5"/>
              <w:rPr>
                <w:b/>
                <w:sz w:val="22"/>
              </w:rPr>
            </w:pPr>
            <w:r>
              <w:rPr>
                <w:b/>
                <w:sz w:val="22"/>
              </w:rPr>
              <w:t>Orario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apertura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acqua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giorno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19/10/2025</w:t>
            </w:r>
          </w:p>
        </w:tc>
      </w:tr>
      <w:tr>
        <w:trPr>
          <w:trHeight w:val="258" w:hRule="atLeast"/>
        </w:trPr>
        <w:tc>
          <w:tcPr>
            <w:tcW w:w="5103" w:type="dxa"/>
          </w:tcPr>
          <w:p>
            <w:pPr>
              <w:pStyle w:val="TableParagraph"/>
              <w:spacing w:line="236" w:lineRule="exact" w:before="3"/>
              <w:ind w:left="11"/>
              <w:rPr>
                <w:sz w:val="22"/>
              </w:rPr>
            </w:pPr>
            <w:r>
              <w:rPr>
                <w:sz w:val="22"/>
              </w:rPr>
              <w:t>Albanella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Capoluogo</w:t>
            </w:r>
          </w:p>
        </w:tc>
        <w:tc>
          <w:tcPr>
            <w:tcW w:w="5672" w:type="dxa"/>
          </w:tcPr>
          <w:p>
            <w:pPr>
              <w:pStyle w:val="TableParagraph"/>
              <w:spacing w:line="236" w:lineRule="exact" w:before="3"/>
              <w:ind w:right="2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8.00</w:t>
            </w:r>
          </w:p>
        </w:tc>
      </w:tr>
      <w:tr>
        <w:trPr>
          <w:trHeight w:val="516" w:hRule="atLeast"/>
        </w:trPr>
        <w:tc>
          <w:tcPr>
            <w:tcW w:w="5103" w:type="dxa"/>
          </w:tcPr>
          <w:p>
            <w:pPr>
              <w:pStyle w:val="TableParagraph"/>
              <w:spacing w:before="1"/>
              <w:ind w:left="11" w:right="2"/>
              <w:rPr>
                <w:sz w:val="22"/>
              </w:rPr>
            </w:pPr>
            <w:r>
              <w:rPr>
                <w:sz w:val="22"/>
              </w:rPr>
              <w:t>Tempa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Guardie,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Forestelle,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Londri,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Difesa</w:t>
            </w:r>
          </w:p>
          <w:p>
            <w:pPr>
              <w:pStyle w:val="TableParagraph"/>
              <w:spacing w:line="236" w:lineRule="exact" w:before="6"/>
              <w:ind w:left="11" w:right="1"/>
              <w:rPr>
                <w:sz w:val="22"/>
              </w:rPr>
            </w:pPr>
            <w:r>
              <w:rPr>
                <w:sz w:val="22"/>
              </w:rPr>
              <w:t>Ciglio,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Ianni,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Sigliaturi,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Cerrina;</w:t>
            </w:r>
          </w:p>
        </w:tc>
        <w:tc>
          <w:tcPr>
            <w:tcW w:w="567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13.30</w:t>
            </w:r>
          </w:p>
        </w:tc>
      </w:tr>
      <w:tr>
        <w:trPr>
          <w:trHeight w:val="515" w:hRule="atLeast"/>
        </w:trPr>
        <w:tc>
          <w:tcPr>
            <w:tcW w:w="5103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Piscicolo,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Berardino,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Alessio,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Tecchia,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Palata</w:t>
            </w:r>
          </w:p>
          <w:p>
            <w:pPr>
              <w:pStyle w:val="TableParagraph"/>
              <w:spacing w:line="236" w:lineRule="exact" w:before="6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Bosco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S.Croce,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Camerine,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Piano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Carpine;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13.30</w:t>
            </w:r>
          </w:p>
        </w:tc>
      </w:tr>
    </w:tbl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4" w:lineRule="auto" w:before="0" w:after="0"/>
        <w:ind w:left="360" w:right="356" w:firstLine="0"/>
        <w:jc w:val="left"/>
        <w:rPr>
          <w:b/>
          <w:sz w:val="23"/>
        </w:rPr>
      </w:pPr>
      <w:r>
        <w:rPr>
          <w:b/>
          <w:spacing w:val="-2"/>
          <w:w w:val="115"/>
          <w:sz w:val="23"/>
        </w:rPr>
        <w:t>Interruzione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a</w:t>
      </w:r>
      <w:r>
        <w:rPr>
          <w:b/>
          <w:spacing w:val="-14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decorrere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dalle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ore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16.00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di</w:t>
      </w:r>
      <w:r>
        <w:rPr>
          <w:b/>
          <w:spacing w:val="-11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martedì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21/10/2025</w:t>
      </w:r>
      <w:r>
        <w:rPr>
          <w:b/>
          <w:spacing w:val="-11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e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fino</w:t>
      </w:r>
      <w:r>
        <w:rPr>
          <w:b/>
          <w:spacing w:val="-11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a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mercoledì</w:t>
      </w:r>
      <w:r>
        <w:rPr>
          <w:b/>
          <w:spacing w:val="-13"/>
          <w:w w:val="115"/>
          <w:sz w:val="23"/>
        </w:rPr>
        <w:t> </w:t>
      </w:r>
      <w:r>
        <w:rPr>
          <w:b/>
          <w:spacing w:val="-2"/>
          <w:w w:val="115"/>
          <w:sz w:val="23"/>
        </w:rPr>
        <w:t>22/10/2025 </w:t>
      </w:r>
      <w:r>
        <w:rPr>
          <w:b/>
          <w:w w:val="115"/>
          <w:sz w:val="23"/>
        </w:rPr>
        <w:t>secondo</w:t>
      </w:r>
      <w:r>
        <w:rPr>
          <w:b/>
          <w:spacing w:val="-4"/>
          <w:w w:val="115"/>
          <w:sz w:val="23"/>
        </w:rPr>
        <w:t> </w:t>
      </w:r>
      <w:r>
        <w:rPr>
          <w:b/>
          <w:w w:val="115"/>
          <w:sz w:val="23"/>
        </w:rPr>
        <w:t>i</w:t>
      </w:r>
      <w:r>
        <w:rPr>
          <w:b/>
          <w:spacing w:val="-5"/>
          <w:w w:val="115"/>
          <w:sz w:val="23"/>
        </w:rPr>
        <w:t> </w:t>
      </w:r>
      <w:r>
        <w:rPr>
          <w:b/>
          <w:w w:val="115"/>
          <w:sz w:val="23"/>
        </w:rPr>
        <w:t>seguenti</w:t>
      </w:r>
      <w:r>
        <w:rPr>
          <w:b/>
          <w:spacing w:val="-5"/>
          <w:w w:val="115"/>
          <w:sz w:val="23"/>
        </w:rPr>
        <w:t> </w:t>
      </w:r>
      <w:r>
        <w:rPr>
          <w:b/>
          <w:w w:val="115"/>
          <w:sz w:val="23"/>
        </w:rPr>
        <w:t>orari: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672"/>
      </w:tblGrid>
      <w:tr>
        <w:trPr>
          <w:trHeight w:val="258" w:hRule="atLeast"/>
        </w:trPr>
        <w:tc>
          <w:tcPr>
            <w:tcW w:w="5103" w:type="dxa"/>
          </w:tcPr>
          <w:p>
            <w:pPr>
              <w:pStyle w:val="TableParagraph"/>
              <w:spacing w:line="239" w:lineRule="exact"/>
              <w:ind w:left="1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Zona</w:t>
            </w:r>
          </w:p>
        </w:tc>
        <w:tc>
          <w:tcPr>
            <w:tcW w:w="5672" w:type="dxa"/>
          </w:tcPr>
          <w:p>
            <w:pPr>
              <w:pStyle w:val="TableParagraph"/>
              <w:spacing w:line="239" w:lineRule="exact"/>
              <w:ind w:right="5"/>
              <w:rPr>
                <w:b/>
                <w:sz w:val="22"/>
              </w:rPr>
            </w:pPr>
            <w:r>
              <w:rPr>
                <w:b/>
                <w:sz w:val="22"/>
              </w:rPr>
              <w:t>Orario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apertura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acqua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giorno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22/10/2025</w:t>
            </w:r>
          </w:p>
        </w:tc>
      </w:tr>
      <w:tr>
        <w:trPr>
          <w:trHeight w:val="258" w:hRule="atLeast"/>
        </w:trPr>
        <w:tc>
          <w:tcPr>
            <w:tcW w:w="5103" w:type="dxa"/>
          </w:tcPr>
          <w:p>
            <w:pPr>
              <w:pStyle w:val="TableParagraph"/>
              <w:spacing w:line="239" w:lineRule="exact"/>
              <w:ind w:left="11"/>
              <w:rPr>
                <w:sz w:val="22"/>
              </w:rPr>
            </w:pPr>
            <w:r>
              <w:rPr>
                <w:sz w:val="22"/>
              </w:rPr>
              <w:t>Albanella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Capoluogo</w:t>
            </w:r>
          </w:p>
        </w:tc>
        <w:tc>
          <w:tcPr>
            <w:tcW w:w="5672" w:type="dxa"/>
          </w:tcPr>
          <w:p>
            <w:pPr>
              <w:pStyle w:val="TableParagraph"/>
              <w:spacing w:line="239" w:lineRule="exact"/>
              <w:ind w:right="2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8.00</w:t>
            </w:r>
          </w:p>
        </w:tc>
      </w:tr>
      <w:tr>
        <w:trPr>
          <w:trHeight w:val="515" w:hRule="atLeast"/>
        </w:trPr>
        <w:tc>
          <w:tcPr>
            <w:tcW w:w="5103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z w:val="22"/>
              </w:rPr>
              <w:t>Tempa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Guardie,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Forestelle,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Londri,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Difesa</w:t>
            </w:r>
          </w:p>
          <w:p>
            <w:pPr>
              <w:pStyle w:val="TableParagraph"/>
              <w:spacing w:line="241" w:lineRule="exact" w:before="3"/>
              <w:ind w:left="11" w:right="1"/>
              <w:rPr>
                <w:sz w:val="22"/>
              </w:rPr>
            </w:pPr>
            <w:r>
              <w:rPr>
                <w:sz w:val="22"/>
              </w:rPr>
              <w:t>Ciglio,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Ianni,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Sigliaturi,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Cerrina;</w:t>
            </w:r>
          </w:p>
        </w:tc>
        <w:tc>
          <w:tcPr>
            <w:tcW w:w="56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13.30</w:t>
            </w:r>
          </w:p>
        </w:tc>
      </w:tr>
      <w:tr>
        <w:trPr>
          <w:trHeight w:val="516" w:hRule="atLeast"/>
        </w:trPr>
        <w:tc>
          <w:tcPr>
            <w:tcW w:w="5103" w:type="dxa"/>
          </w:tcPr>
          <w:p>
            <w:pPr>
              <w:pStyle w:val="TableParagraph"/>
              <w:spacing w:line="251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Piscicolo,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Berardino,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Alessio,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Tecchia,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Palata</w:t>
            </w:r>
          </w:p>
          <w:p>
            <w:pPr>
              <w:pStyle w:val="TableParagraph"/>
              <w:spacing w:line="241" w:lineRule="exact" w:before="4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Bosco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S.Croce,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Camerine,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Piano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Carpine;</w:t>
            </w:r>
          </w:p>
        </w:tc>
        <w:tc>
          <w:tcPr>
            <w:tcW w:w="56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13.30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footerReference w:type="default" r:id="rId5"/>
          <w:type w:val="continuous"/>
          <w:pgSz w:w="12240" w:h="15840"/>
          <w:pgMar w:header="0" w:footer="928" w:top="1000" w:bottom="1120" w:left="360" w:right="360"/>
          <w:pgNumType w:start="1"/>
        </w:sectPr>
      </w:pPr>
    </w:p>
    <w:p>
      <w:pPr>
        <w:pStyle w:val="BodyText"/>
        <w:spacing w:before="86"/>
        <w:ind w:left="643"/>
      </w:pPr>
      <w:r>
        <w:rPr>
          <w:spacing w:val="2"/>
        </w:rPr>
        <w:t>Ritardi</w:t>
      </w:r>
      <w:r>
        <w:rPr>
          <w:spacing w:val="40"/>
        </w:rPr>
        <w:t> </w:t>
      </w:r>
      <w:r>
        <w:rPr>
          <w:spacing w:val="2"/>
        </w:rPr>
        <w:t>e/o</w:t>
      </w:r>
      <w:r>
        <w:rPr>
          <w:spacing w:val="43"/>
        </w:rPr>
        <w:t> </w:t>
      </w:r>
      <w:r>
        <w:rPr>
          <w:spacing w:val="2"/>
        </w:rPr>
        <w:t>imprevisti</w:t>
      </w:r>
      <w:r>
        <w:rPr>
          <w:spacing w:val="44"/>
        </w:rPr>
        <w:t> </w:t>
      </w:r>
      <w:r>
        <w:rPr>
          <w:spacing w:val="2"/>
        </w:rPr>
        <w:t>da</w:t>
      </w:r>
      <w:r>
        <w:rPr>
          <w:spacing w:val="41"/>
        </w:rPr>
        <w:t> </w:t>
      </w:r>
      <w:r>
        <w:rPr>
          <w:spacing w:val="2"/>
        </w:rPr>
        <w:t>parte</w:t>
      </w:r>
      <w:r>
        <w:rPr>
          <w:spacing w:val="40"/>
        </w:rPr>
        <w:t> </w:t>
      </w:r>
      <w:r>
        <w:rPr>
          <w:spacing w:val="2"/>
        </w:rPr>
        <w:t>dell’azienda</w:t>
      </w:r>
      <w:r>
        <w:rPr>
          <w:spacing w:val="41"/>
        </w:rPr>
        <w:t> </w:t>
      </w:r>
      <w:r>
        <w:rPr>
          <w:spacing w:val="2"/>
        </w:rPr>
        <w:t>fornitrice</w:t>
      </w:r>
      <w:r>
        <w:rPr>
          <w:spacing w:val="43"/>
        </w:rPr>
        <w:t> </w:t>
      </w:r>
      <w:r>
        <w:rPr>
          <w:spacing w:val="2"/>
        </w:rPr>
        <w:t>verranno</w:t>
      </w:r>
      <w:r>
        <w:rPr>
          <w:spacing w:val="40"/>
        </w:rPr>
        <w:t> </w:t>
      </w:r>
      <w:r>
        <w:rPr>
          <w:spacing w:val="2"/>
        </w:rPr>
        <w:t>nuovamente</w:t>
      </w:r>
      <w:r>
        <w:rPr>
          <w:spacing w:val="43"/>
        </w:rPr>
        <w:t> </w:t>
      </w:r>
      <w:r>
        <w:rPr>
          <w:spacing w:val="-2"/>
        </w:rPr>
        <w:t>comunicati.</w:t>
      </w:r>
    </w:p>
    <w:p>
      <w:pPr>
        <w:pStyle w:val="BodyText"/>
        <w:spacing w:line="244" w:lineRule="auto" w:before="247"/>
        <w:ind w:left="360" w:right="64" w:firstLine="283"/>
      </w:pPr>
      <w:r>
        <w:rPr>
          <w:w w:val="105"/>
        </w:rPr>
        <w:t>L’interruzione è da intendersi a titolo temporaneo e strettamente connessa alla sospensione da parte di ASIS</w:t>
      </w:r>
      <w:r>
        <w:rPr>
          <w:spacing w:val="-3"/>
          <w:w w:val="105"/>
        </w:rPr>
        <w:t> </w:t>
      </w:r>
      <w:r>
        <w:rPr>
          <w:w w:val="105"/>
        </w:rPr>
        <w:t>S.p.A.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4"/>
          <w:w w:val="105"/>
        </w:rPr>
        <w:t> </w:t>
      </w:r>
      <w:r>
        <w:rPr>
          <w:w w:val="105"/>
        </w:rPr>
        <w:t>fine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consentire</w:t>
      </w:r>
      <w:r>
        <w:rPr>
          <w:spacing w:val="-4"/>
          <w:w w:val="105"/>
        </w:rPr>
        <w:t> </w:t>
      </w:r>
      <w:r>
        <w:rPr>
          <w:w w:val="105"/>
        </w:rPr>
        <w:t>il</w:t>
      </w:r>
      <w:r>
        <w:rPr>
          <w:spacing w:val="-4"/>
          <w:w w:val="105"/>
        </w:rPr>
        <w:t> </w:t>
      </w:r>
      <w:r>
        <w:rPr>
          <w:w w:val="105"/>
        </w:rPr>
        <w:t>riempimento</w:t>
      </w:r>
      <w:r>
        <w:rPr>
          <w:spacing w:val="-6"/>
          <w:w w:val="105"/>
        </w:rPr>
        <w:t> </w:t>
      </w:r>
      <w:r>
        <w:rPr>
          <w:w w:val="105"/>
        </w:rPr>
        <w:t>delle</w:t>
      </w:r>
      <w:r>
        <w:rPr>
          <w:spacing w:val="-4"/>
          <w:w w:val="105"/>
        </w:rPr>
        <w:t> </w:t>
      </w:r>
      <w:r>
        <w:rPr>
          <w:w w:val="105"/>
        </w:rPr>
        <w:t>vasche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accumulo anche</w:t>
      </w:r>
      <w:r>
        <w:rPr>
          <w:spacing w:val="-4"/>
          <w:w w:val="105"/>
        </w:rPr>
        <w:t> </w:t>
      </w:r>
      <w:r>
        <w:rPr>
          <w:w w:val="105"/>
        </w:rPr>
        <w:t>comunali.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60"/>
      </w:pPr>
      <w:r>
        <w:rPr/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4464371</wp:posOffset>
            </wp:positionH>
            <wp:positionV relativeFrom="paragraph">
              <wp:posOffset>409609</wp:posOffset>
            </wp:positionV>
            <wp:extent cx="1051030" cy="110121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30" cy="1101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Confidando nella collaborazione di tutti, si ricorda che un utilizzo improprio dell’acqua potabile, oltre che contrario al normale buonsenso, comporta, in caso di accertamento, sanzioni severissime.</w:t>
      </w:r>
    </w:p>
    <w:p>
      <w:pPr>
        <w:pStyle w:val="BodyText"/>
        <w:spacing w:before="183"/>
        <w:ind w:left="360"/>
      </w:pPr>
      <w:r>
        <w:rPr/>
        <w:t>Albanella,</w:t>
      </w:r>
      <w:r>
        <w:rPr>
          <w:spacing w:val="-3"/>
        </w:rPr>
        <w:t> </w:t>
      </w:r>
      <w:r>
        <w:rPr>
          <w:spacing w:val="-2"/>
          <w:w w:val="110"/>
        </w:rPr>
        <w:t>14/10/2025</w:t>
      </w:r>
    </w:p>
    <w:tbl>
      <w:tblPr>
        <w:tblW w:w="0" w:type="auto"/>
        <w:jc w:val="left"/>
        <w:tblInd w:w="6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7"/>
      </w:tblGrid>
      <w:tr>
        <w:trPr>
          <w:trHeight w:val="305" w:hRule="atLeast"/>
        </w:trPr>
        <w:tc>
          <w:tcPr>
            <w:tcW w:w="3497" w:type="dxa"/>
          </w:tcPr>
          <w:p>
            <w:pPr>
              <w:pStyle w:val="TableParagraph"/>
              <w:spacing w:before="4"/>
              <w:ind w:left="0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RESPONSABILE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SETTORE</w:t>
            </w:r>
          </w:p>
        </w:tc>
      </w:tr>
      <w:tr>
        <w:trPr>
          <w:trHeight w:val="305" w:hRule="atLeast"/>
        </w:trPr>
        <w:tc>
          <w:tcPr>
            <w:tcW w:w="3497" w:type="dxa"/>
          </w:tcPr>
          <w:p>
            <w:pPr>
              <w:pStyle w:val="TableParagraph"/>
              <w:spacing w:line="257" w:lineRule="exact" w:before="27"/>
              <w:ind w:left="0"/>
              <w:rPr>
                <w:b/>
                <w:sz w:val="24"/>
              </w:rPr>
            </w:pPr>
            <w:r>
              <w:rPr>
                <w:sz w:val="24"/>
              </w:rPr>
              <w:t>F.to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Ing.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Carlo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Lucia</w:t>
            </w:r>
          </w:p>
        </w:tc>
      </w:tr>
    </w:tbl>
    <w:sectPr>
      <w:pgSz w:w="12240" w:h="15840"/>
      <w:pgMar w:header="0" w:footer="928" w:top="1680" w:bottom="11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1944370</wp:posOffset>
              </wp:positionH>
              <wp:positionV relativeFrom="page">
                <wp:posOffset>9329673</wp:posOffset>
              </wp:positionV>
              <wp:extent cx="3883660" cy="2832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836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7" w:lineRule="exact" w:before="12"/>
                            <w:ind w:left="0" w:right="68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piazza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Cavalieri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Vittorio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Veneto,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84044 Albanella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(SA)</w:t>
                          </w:r>
                        </w:p>
                        <w:p>
                          <w:pPr>
                            <w:spacing w:line="207" w:lineRule="exact" w:before="0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0828/781126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0828/781602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protocollo@pec.comune.albanella.sa.it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100006pt;margin-top:734.619995pt;width:305.8pt;height:22.3pt;mso-position-horizontal-relative:page;mso-position-vertical-relative:page;z-index:-15808512" type="#_x0000_t202" id="docshape1" filled="false" stroked="false">
              <v:textbox inset="0,0,0,0">
                <w:txbxContent>
                  <w:p>
                    <w:pPr>
                      <w:spacing w:line="207" w:lineRule="exact" w:before="12"/>
                      <w:ind w:left="0" w:right="6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piazza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Cavalieri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Vittorio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Veneto,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84044 Albanella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(SA)</w:t>
                    </w:r>
                  </w:p>
                  <w:p>
                    <w:pPr>
                      <w:spacing w:line="207" w:lineRule="exact" w:before="0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0828/781126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fax: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0828/781602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mail: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protocollo@pec.comune.albanella.sa.it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6468527</wp:posOffset>
              </wp:positionH>
              <wp:positionV relativeFrom="page">
                <wp:posOffset>9329673</wp:posOffset>
              </wp:positionV>
              <wp:extent cx="63309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330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Pagina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332886pt;margin-top:734.619995pt;width:49.85pt;height:12pt;mso-position-horizontal-relative:page;mso-position-vertical-relative:page;z-index:-158080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Pagina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6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6" w:hanging="72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92" w:hanging="72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8" w:hanging="7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24" w:hanging="7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40" w:hanging="7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56" w:hanging="7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2" w:hanging="7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88" w:hanging="7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19"/>
      <w:jc w:val="center"/>
    </w:pPr>
    <w:rPr>
      <w:rFonts w:ascii="Times New Roman" w:hAnsi="Times New Roman" w:eastAsia="Times New Roman" w:cs="Times New Roman"/>
      <w:b/>
      <w:bCs/>
      <w:sz w:val="48"/>
      <w:szCs w:val="48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354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  <w:jc w:val="center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rotocollo@pec.comune.albanella.sa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dcterms:created xsi:type="dcterms:W3CDTF">2025-10-16T07:13:12Z</dcterms:created>
  <dcterms:modified xsi:type="dcterms:W3CDTF">2025-10-16T07:13:12Z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